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C40" w:rsidRPr="00A52C40" w:rsidRDefault="00A52C40" w:rsidP="00A52C40">
      <w:pPr>
        <w:spacing w:after="0" w:line="240" w:lineRule="auto"/>
        <w:jc w:val="center"/>
        <w:rPr>
          <w:rFonts w:eastAsia="Times New Roman" w:cs="Times New Roman"/>
          <w:sz w:val="22"/>
          <w:szCs w:val="22"/>
          <w:lang w:eastAsia="ru-RU"/>
        </w:rPr>
      </w:pPr>
      <w:r w:rsidRPr="00A52C40">
        <w:rPr>
          <w:rFonts w:eastAsia="Times New Roman" w:cs="Times New Roman"/>
          <w:sz w:val="22"/>
          <w:szCs w:val="22"/>
          <w:lang w:eastAsia="ru-RU"/>
        </w:rPr>
        <w:t xml:space="preserve">УПРАВЛЕНИЕ </w:t>
      </w:r>
      <w:proofErr w:type="gramStart"/>
      <w:r w:rsidRPr="00A52C40">
        <w:rPr>
          <w:rFonts w:eastAsia="Times New Roman" w:cs="Times New Roman"/>
          <w:sz w:val="22"/>
          <w:szCs w:val="22"/>
          <w:lang w:eastAsia="ru-RU"/>
        </w:rPr>
        <w:t>ФЕДЕРАЛЬНОЙ  СЛУЖБЫ</w:t>
      </w:r>
      <w:proofErr w:type="gramEnd"/>
      <w:r w:rsidRPr="00A52C40">
        <w:rPr>
          <w:rFonts w:eastAsia="Times New Roman" w:cs="Times New Roman"/>
          <w:sz w:val="22"/>
          <w:szCs w:val="22"/>
          <w:lang w:eastAsia="ru-RU"/>
        </w:rPr>
        <w:t xml:space="preserve"> ГОСУДАРСТВЕННОЙ  РЕГИСТРАЦИИ, </w:t>
      </w:r>
    </w:p>
    <w:p w:rsidR="00A52C40" w:rsidRPr="00A52C40" w:rsidRDefault="00A52C40" w:rsidP="00A52C40">
      <w:pPr>
        <w:spacing w:after="0" w:line="240" w:lineRule="auto"/>
        <w:jc w:val="center"/>
        <w:rPr>
          <w:rFonts w:eastAsia="Times New Roman" w:cs="Times New Roman"/>
          <w:sz w:val="22"/>
          <w:szCs w:val="22"/>
          <w:u w:val="single"/>
          <w:lang w:eastAsia="ru-RU"/>
        </w:rPr>
      </w:pPr>
      <w:r w:rsidRPr="00A52C40">
        <w:rPr>
          <w:rFonts w:eastAsia="Times New Roman" w:cs="Times New Roman"/>
          <w:sz w:val="22"/>
          <w:szCs w:val="22"/>
          <w:u w:val="single"/>
          <w:lang w:eastAsia="ru-RU"/>
        </w:rPr>
        <w:t>КАДАСТРА И КАРТОГРАФИИ (</w:t>
      </w:r>
      <w:proofErr w:type="gramStart"/>
      <w:r w:rsidRPr="00A52C40">
        <w:rPr>
          <w:rFonts w:eastAsia="Times New Roman" w:cs="Times New Roman"/>
          <w:sz w:val="22"/>
          <w:szCs w:val="22"/>
          <w:u w:val="single"/>
          <w:lang w:eastAsia="ru-RU"/>
        </w:rPr>
        <w:t>РОСРЕЕСТР)  ПО</w:t>
      </w:r>
      <w:proofErr w:type="gramEnd"/>
      <w:r w:rsidRPr="00A52C40">
        <w:rPr>
          <w:rFonts w:eastAsia="Times New Roman" w:cs="Times New Roman"/>
          <w:sz w:val="22"/>
          <w:szCs w:val="22"/>
          <w:u w:val="single"/>
          <w:lang w:eastAsia="ru-RU"/>
        </w:rPr>
        <w:t xml:space="preserve"> ЧЕЛЯБИНСКОЙ ОБЛАСТИ </w:t>
      </w:r>
    </w:p>
    <w:p w:rsidR="00A52C40" w:rsidRPr="00A52C40" w:rsidRDefault="00A52C40" w:rsidP="00A52C40">
      <w:pPr>
        <w:spacing w:after="0" w:line="240" w:lineRule="auto"/>
        <w:rPr>
          <w:rFonts w:eastAsia="Times New Roman" w:cs="Times New Roman"/>
          <w:b w:val="0"/>
          <w:sz w:val="22"/>
          <w:szCs w:val="22"/>
          <w:lang w:eastAsia="ru-RU"/>
        </w:rPr>
      </w:pPr>
      <w:r w:rsidRPr="00A52C40">
        <w:rPr>
          <w:rFonts w:eastAsia="Times New Roman" w:cs="Times New Roman"/>
          <w:sz w:val="22"/>
          <w:szCs w:val="22"/>
          <w:lang w:eastAsia="ru-RU"/>
        </w:rPr>
        <w:tab/>
      </w:r>
      <w:r w:rsidRPr="00A52C40">
        <w:rPr>
          <w:rFonts w:eastAsia="Times New Roman" w:cs="Times New Roman"/>
          <w:sz w:val="22"/>
          <w:szCs w:val="22"/>
          <w:lang w:eastAsia="ru-RU"/>
        </w:rPr>
        <w:tab/>
      </w:r>
      <w:r w:rsidRPr="00A52C40">
        <w:rPr>
          <w:rFonts w:eastAsia="Times New Roman" w:cs="Times New Roman"/>
          <w:sz w:val="22"/>
          <w:szCs w:val="22"/>
          <w:lang w:eastAsia="ru-RU"/>
        </w:rPr>
        <w:tab/>
      </w:r>
      <w:r w:rsidRPr="00A52C40">
        <w:rPr>
          <w:rFonts w:eastAsia="Times New Roman" w:cs="Times New Roman"/>
          <w:sz w:val="22"/>
          <w:szCs w:val="22"/>
          <w:lang w:eastAsia="ru-RU"/>
        </w:rPr>
        <w:tab/>
      </w:r>
      <w:r w:rsidRPr="00A52C40">
        <w:rPr>
          <w:rFonts w:eastAsia="Times New Roman" w:cs="Times New Roman"/>
          <w:sz w:val="22"/>
          <w:szCs w:val="22"/>
          <w:lang w:eastAsia="ru-RU"/>
        </w:rPr>
        <w:tab/>
      </w:r>
      <w:r w:rsidRPr="00A52C40">
        <w:rPr>
          <w:rFonts w:eastAsia="Times New Roman" w:cs="Times New Roman"/>
          <w:sz w:val="22"/>
          <w:szCs w:val="22"/>
          <w:lang w:eastAsia="ru-RU"/>
        </w:rPr>
        <w:tab/>
      </w:r>
      <w:r w:rsidRPr="00A52C40">
        <w:rPr>
          <w:rFonts w:eastAsia="Times New Roman" w:cs="Times New Roman"/>
          <w:sz w:val="22"/>
          <w:szCs w:val="22"/>
          <w:lang w:eastAsia="ru-RU"/>
        </w:rPr>
        <w:tab/>
      </w:r>
      <w:smartTag w:uri="urn:schemas-microsoft-com:office:smarttags" w:element="metricconverter">
        <w:smartTagPr>
          <w:attr w:name="ProductID" w:val="454048 г"/>
        </w:smartTagPr>
        <w:r w:rsidRPr="00A52C40">
          <w:rPr>
            <w:rFonts w:eastAsia="Times New Roman" w:cs="Times New Roman"/>
            <w:b w:val="0"/>
            <w:sz w:val="22"/>
            <w:szCs w:val="22"/>
            <w:lang w:eastAsia="ru-RU"/>
          </w:rPr>
          <w:t>454048</w:t>
        </w:r>
        <w:r w:rsidRPr="00A52C40">
          <w:rPr>
            <w:rFonts w:eastAsia="Times New Roman" w:cs="Times New Roman"/>
            <w:sz w:val="22"/>
            <w:szCs w:val="22"/>
            <w:lang w:eastAsia="ru-RU"/>
          </w:rPr>
          <w:t xml:space="preserve"> </w:t>
        </w:r>
        <w:r w:rsidRPr="00A52C40">
          <w:rPr>
            <w:rFonts w:eastAsia="Times New Roman" w:cs="Times New Roman"/>
            <w:b w:val="0"/>
            <w:sz w:val="22"/>
            <w:szCs w:val="22"/>
            <w:lang w:eastAsia="ru-RU"/>
          </w:rPr>
          <w:t>г</w:t>
        </w:r>
      </w:smartTag>
      <w:r w:rsidRPr="00A52C40">
        <w:rPr>
          <w:rFonts w:eastAsia="Times New Roman" w:cs="Times New Roman"/>
          <w:b w:val="0"/>
          <w:sz w:val="22"/>
          <w:szCs w:val="22"/>
          <w:lang w:eastAsia="ru-RU"/>
        </w:rPr>
        <w:t>.Челябинск, ул.Елькина, 85</w:t>
      </w:r>
    </w:p>
    <w:p w:rsidR="00A52C40" w:rsidRPr="00A52C40" w:rsidRDefault="00A52C40" w:rsidP="00A52C40">
      <w:pPr>
        <w:spacing w:after="0" w:line="240" w:lineRule="auto"/>
        <w:rPr>
          <w:rFonts w:eastAsia="Times New Roman" w:cs="Times New Roman"/>
          <w:b w:val="0"/>
          <w:sz w:val="28"/>
          <w:szCs w:val="28"/>
          <w:lang w:eastAsia="ru-RU"/>
        </w:rPr>
      </w:pPr>
    </w:p>
    <w:p w:rsidR="00A52C40" w:rsidRPr="00A52C40" w:rsidRDefault="00A52C40" w:rsidP="00A52C40">
      <w:pPr>
        <w:spacing w:after="0" w:line="240" w:lineRule="auto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A52C40">
        <w:rPr>
          <w:rFonts w:eastAsia="Times New Roman" w:cs="Times New Roman"/>
          <w:b w:val="0"/>
          <w:noProof/>
          <w:szCs w:val="24"/>
          <w:lang w:eastAsia="ru-RU"/>
        </w:rPr>
        <w:drawing>
          <wp:inline distT="0" distB="0" distL="0" distR="0" wp14:anchorId="1925485E" wp14:editId="4655F43F">
            <wp:extent cx="1881352" cy="703596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224" cy="7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C40" w:rsidRPr="00A52C40" w:rsidRDefault="00A52C40" w:rsidP="00A52C40">
      <w:pPr>
        <w:spacing w:after="0" w:line="240" w:lineRule="auto"/>
        <w:jc w:val="right"/>
        <w:rPr>
          <w:rFonts w:eastAsia="Times New Roman" w:cs="Times New Roman"/>
          <w:b w:val="0"/>
          <w:sz w:val="28"/>
          <w:szCs w:val="28"/>
          <w:lang w:eastAsia="ru-RU"/>
        </w:rPr>
      </w:pPr>
      <w:r w:rsidRPr="00A52C40">
        <w:rPr>
          <w:rFonts w:eastAsia="Times New Roman" w:cs="Times New Roman"/>
          <w:b w:val="0"/>
          <w:sz w:val="16"/>
          <w:szCs w:val="16"/>
          <w:lang w:eastAsia="ru-RU"/>
        </w:rPr>
        <w:t xml:space="preserve">                                                                                      </w:t>
      </w:r>
      <w:r w:rsidRPr="00A52C40">
        <w:rPr>
          <w:rFonts w:eastAsia="Times New Roman" w:cs="Times New Roman"/>
          <w:b w:val="0"/>
          <w:sz w:val="28"/>
          <w:szCs w:val="28"/>
          <w:lang w:eastAsia="ru-RU"/>
        </w:rPr>
        <w:t>0</w:t>
      </w:r>
      <w:r>
        <w:rPr>
          <w:rFonts w:eastAsia="Times New Roman" w:cs="Times New Roman"/>
          <w:b w:val="0"/>
          <w:sz w:val="28"/>
          <w:szCs w:val="28"/>
          <w:lang w:eastAsia="ru-RU"/>
        </w:rPr>
        <w:t>5</w:t>
      </w:r>
      <w:r w:rsidRPr="00A52C40">
        <w:rPr>
          <w:rFonts w:eastAsia="Times New Roman" w:cs="Times New Roman"/>
          <w:b w:val="0"/>
          <w:sz w:val="28"/>
          <w:szCs w:val="28"/>
          <w:lang w:eastAsia="ru-RU"/>
        </w:rPr>
        <w:t>.0</w:t>
      </w:r>
      <w:r>
        <w:rPr>
          <w:rFonts w:eastAsia="Times New Roman" w:cs="Times New Roman"/>
          <w:b w:val="0"/>
          <w:sz w:val="28"/>
          <w:szCs w:val="28"/>
          <w:lang w:eastAsia="ru-RU"/>
        </w:rPr>
        <w:t>8</w:t>
      </w:r>
      <w:r w:rsidRPr="00A52C40">
        <w:rPr>
          <w:rFonts w:eastAsia="Times New Roman" w:cs="Times New Roman"/>
          <w:b w:val="0"/>
          <w:sz w:val="28"/>
          <w:szCs w:val="28"/>
          <w:lang w:eastAsia="ru-RU"/>
        </w:rPr>
        <w:t>.2021</w:t>
      </w:r>
    </w:p>
    <w:p w:rsidR="00A52C40" w:rsidRPr="00A52C40" w:rsidRDefault="00783539" w:rsidP="00A52C40">
      <w:pPr>
        <w:jc w:val="center"/>
        <w:rPr>
          <w:b w:val="0"/>
          <w:sz w:val="27"/>
          <w:szCs w:val="27"/>
        </w:rPr>
      </w:pPr>
      <w:r w:rsidRPr="00A52C40">
        <w:rPr>
          <w:b w:val="0"/>
          <w:sz w:val="27"/>
          <w:szCs w:val="27"/>
        </w:rPr>
        <w:t xml:space="preserve">Как избежать отказа при обращении за </w:t>
      </w:r>
      <w:proofErr w:type="spellStart"/>
      <w:r w:rsidRPr="00A52C40">
        <w:rPr>
          <w:b w:val="0"/>
          <w:sz w:val="27"/>
          <w:szCs w:val="27"/>
        </w:rPr>
        <w:t>кадучетом</w:t>
      </w:r>
      <w:proofErr w:type="spellEnd"/>
      <w:r w:rsidRPr="00A52C40">
        <w:rPr>
          <w:b w:val="0"/>
          <w:sz w:val="27"/>
          <w:szCs w:val="27"/>
        </w:rPr>
        <w:t xml:space="preserve"> и </w:t>
      </w:r>
      <w:proofErr w:type="spellStart"/>
      <w:r w:rsidRPr="00A52C40">
        <w:rPr>
          <w:b w:val="0"/>
          <w:sz w:val="27"/>
          <w:szCs w:val="27"/>
        </w:rPr>
        <w:t>госрегистрацией</w:t>
      </w:r>
      <w:proofErr w:type="spellEnd"/>
      <w:r w:rsidRPr="00A52C40">
        <w:rPr>
          <w:b w:val="0"/>
          <w:sz w:val="27"/>
          <w:szCs w:val="27"/>
        </w:rPr>
        <w:t xml:space="preserve"> прав </w:t>
      </w:r>
    </w:p>
    <w:p w:rsidR="00783539" w:rsidRPr="00A52C40" w:rsidRDefault="00783539" w:rsidP="00A52C40">
      <w:pPr>
        <w:spacing w:after="0"/>
        <w:jc w:val="both"/>
        <w:rPr>
          <w:sz w:val="27"/>
          <w:szCs w:val="27"/>
        </w:rPr>
      </w:pPr>
      <w:r w:rsidRPr="00A52C40">
        <w:rPr>
          <w:sz w:val="27"/>
          <w:szCs w:val="27"/>
        </w:rPr>
        <w:t>Управление Росреестра по Челябинской области разъясняет южноуральцам, как избежать отказ</w:t>
      </w:r>
      <w:r w:rsidR="00A52C40" w:rsidRPr="00A52C40">
        <w:rPr>
          <w:sz w:val="27"/>
          <w:szCs w:val="27"/>
        </w:rPr>
        <w:t>ов</w:t>
      </w:r>
      <w:r w:rsidRPr="00A52C40">
        <w:rPr>
          <w:sz w:val="27"/>
          <w:szCs w:val="27"/>
        </w:rPr>
        <w:t xml:space="preserve"> при обращении за осуществлением государственного кадастрового учета объектов недвижимого имущества, регистрацией прав и сделок с ними.</w:t>
      </w:r>
    </w:p>
    <w:p w:rsidR="009348E5" w:rsidRPr="009348E5" w:rsidRDefault="009348E5" w:rsidP="009348E5">
      <w:pPr>
        <w:spacing w:after="0" w:line="240" w:lineRule="auto"/>
        <w:ind w:firstLine="567"/>
        <w:jc w:val="both"/>
        <w:rPr>
          <w:b w:val="0"/>
          <w:sz w:val="27"/>
          <w:szCs w:val="27"/>
        </w:rPr>
      </w:pPr>
      <w:r w:rsidRPr="009348E5">
        <w:rPr>
          <w:b w:val="0"/>
          <w:sz w:val="27"/>
          <w:szCs w:val="27"/>
        </w:rPr>
        <w:t>Каждый заявитель, обратившийся в Росреестр за получением государственной услуги по постановке недвижимого имущества на кадастровый учет и (или) регистрации прав на это имущество, должен знать, что в ряде случаев регистратором может быть принято решение о приостановлении. Такое решение принимается по итогам правовой экспертизы, если представленный пакет документов не соответствует требованиям законодательства. В каждом таком случае государственным регистратором в адрес заявителя направляется соответствующее уведомление</w:t>
      </w:r>
      <w:bookmarkStart w:id="0" w:name="_GoBack"/>
      <w:bookmarkEnd w:id="0"/>
      <w:r w:rsidRPr="009348E5">
        <w:rPr>
          <w:b w:val="0"/>
          <w:sz w:val="27"/>
          <w:szCs w:val="27"/>
        </w:rPr>
        <w:t xml:space="preserve"> с разъяснением причин, препятствующих кадучету, регистрации.</w:t>
      </w:r>
    </w:p>
    <w:p w:rsidR="009348E5" w:rsidRPr="009348E5" w:rsidRDefault="009348E5" w:rsidP="009348E5">
      <w:pPr>
        <w:spacing w:after="0" w:line="240" w:lineRule="auto"/>
        <w:ind w:firstLine="567"/>
        <w:jc w:val="both"/>
        <w:rPr>
          <w:b w:val="0"/>
          <w:sz w:val="27"/>
          <w:szCs w:val="27"/>
        </w:rPr>
      </w:pPr>
      <w:r w:rsidRPr="009348E5">
        <w:rPr>
          <w:b w:val="0"/>
          <w:sz w:val="27"/>
          <w:szCs w:val="27"/>
        </w:rPr>
        <w:t>Установленные законом сроки приостановления составляют не более чем 3 месяца по решению регистратора и 6 месяцев по заявлению правообладателя - срок достаточный для устранения выявленных препятствий, если замечания устранимы и заявители занимаются их устранением.</w:t>
      </w:r>
    </w:p>
    <w:p w:rsidR="009348E5" w:rsidRPr="009348E5" w:rsidRDefault="009348E5" w:rsidP="009348E5">
      <w:pPr>
        <w:spacing w:after="0" w:line="240" w:lineRule="auto"/>
        <w:ind w:firstLine="567"/>
        <w:jc w:val="both"/>
        <w:rPr>
          <w:b w:val="0"/>
          <w:sz w:val="27"/>
          <w:szCs w:val="27"/>
        </w:rPr>
      </w:pPr>
      <w:r w:rsidRPr="009348E5">
        <w:rPr>
          <w:b w:val="0"/>
          <w:sz w:val="27"/>
          <w:szCs w:val="27"/>
        </w:rPr>
        <w:t>Если же в течение указанного срока данные причины не устранены, принимается решение об отказе в проведении учетно-регистрационных действий. Согласно статистике Управления, в общем количестве действий по регистрации прав доля отказов за 2020 год и 1 полугодие текущего года составила 0,14 и 0,1 % соответственно, действий по кадучету за тот же период - 2,63 и 2,18 %. Таким образом, в общем количестве учетно-регистрационных действий доля отказов минимальна, но тем не менее при некачественной подготовке пакета документов существует серьезный риск попасть в эти проценты. Поэтому Управление считает необходимым ознакомить своих заявителей с наиболее распространенными причинами таких отказов на примере жилых объектов недвижимости.</w:t>
      </w:r>
    </w:p>
    <w:p w:rsidR="009348E5" w:rsidRPr="009348E5" w:rsidRDefault="009348E5" w:rsidP="009348E5">
      <w:pPr>
        <w:spacing w:after="0" w:line="240" w:lineRule="auto"/>
        <w:ind w:firstLine="567"/>
        <w:jc w:val="both"/>
        <w:rPr>
          <w:b w:val="0"/>
          <w:sz w:val="27"/>
          <w:szCs w:val="27"/>
        </w:rPr>
      </w:pPr>
      <w:r w:rsidRPr="009348E5">
        <w:rPr>
          <w:b w:val="0"/>
          <w:sz w:val="27"/>
          <w:szCs w:val="27"/>
        </w:rPr>
        <w:t>Проведенный за 6 месяцев 2021 года анализ таких причин показывает, что половина от общего количества отказных решений по регистрации прав на жилую недвижимость принимается в связи с отсутствием необходимых документов (разрешений на строительство, перепланировку или реконструкцию объектов жилого назначения). Причины отказов в кадастровом учете жилых помещений более многообразны, но основными (по 1/6 от общего количества) являются две - отсутствие заявлений от всех правообладателей и опять-таки отсутствие разрешений на строительство, перепланировку или реконструкцию, что свидетельствует о несоблюдении гражданами требований жилищного и градостроительного законодательства РФ.</w:t>
      </w:r>
    </w:p>
    <w:p w:rsidR="00783539" w:rsidRPr="00826893" w:rsidRDefault="009348E5" w:rsidP="009348E5">
      <w:pPr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9348E5">
        <w:rPr>
          <w:b w:val="0"/>
          <w:sz w:val="27"/>
          <w:szCs w:val="27"/>
        </w:rPr>
        <w:t>Таким образом, быстрое осуществление учетно-регистрационных действий в подавляющем большинстве случаев зависит от самих заявителей, а именно от тщательной и правильной подготовки пакета документов, подаваемых в Росреестр.</w:t>
      </w:r>
    </w:p>
    <w:p w:rsidR="00783539" w:rsidRPr="00826893" w:rsidRDefault="00783539" w:rsidP="00A52C40">
      <w:pPr>
        <w:spacing w:after="0"/>
        <w:rPr>
          <w:b w:val="0"/>
        </w:rPr>
      </w:pPr>
    </w:p>
    <w:p w:rsidR="009864AC" w:rsidRPr="00783539" w:rsidRDefault="00783539" w:rsidP="00783539">
      <w:pPr>
        <w:jc w:val="right"/>
        <w:rPr>
          <w:b w:val="0"/>
          <w:i/>
        </w:rPr>
      </w:pPr>
      <w:r w:rsidRPr="00783539">
        <w:rPr>
          <w:b w:val="0"/>
          <w:i/>
        </w:rPr>
        <w:t>Пресс-служба Управления Росреестра по Челябинской области</w:t>
      </w:r>
    </w:p>
    <w:sectPr w:rsidR="009864AC" w:rsidRPr="00783539" w:rsidSect="00A52C40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FE"/>
    <w:rsid w:val="000C36CD"/>
    <w:rsid w:val="00783539"/>
    <w:rsid w:val="009348E5"/>
    <w:rsid w:val="009864AC"/>
    <w:rsid w:val="00A52C40"/>
    <w:rsid w:val="00AA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6BD69-EBFE-4022-B9C1-06363358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b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3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2021-08-05T07:05:00Z</cp:lastPrinted>
  <dcterms:created xsi:type="dcterms:W3CDTF">2021-08-05T06:47:00Z</dcterms:created>
  <dcterms:modified xsi:type="dcterms:W3CDTF">2021-08-06T09:51:00Z</dcterms:modified>
</cp:coreProperties>
</file>